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C34" w:rsidRDefault="00935C34" w:rsidP="005A630F">
      <w:pPr>
        <w:kinsoku w:val="0"/>
        <w:overflowPunct w:val="0"/>
        <w:autoSpaceDE/>
        <w:autoSpaceDN/>
        <w:adjustRightInd/>
        <w:spacing w:line="307" w:lineRule="exact"/>
        <w:jc w:val="center"/>
        <w:textAlignment w:val="baseline"/>
        <w:rPr>
          <w:rFonts w:asciiTheme="minorHAnsi" w:hAnsiTheme="minorHAnsi" w:cstheme="minorHAnsi"/>
          <w:spacing w:val="-1"/>
          <w:sz w:val="24"/>
        </w:rPr>
      </w:pPr>
      <w:r w:rsidRPr="008F6152">
        <w:rPr>
          <w:rFonts w:asciiTheme="minorHAnsi" w:hAnsiTheme="minorHAnsi" w:cstheme="minorHAnsi"/>
          <w:spacing w:val="-1"/>
          <w:sz w:val="24"/>
        </w:rPr>
        <w:t>OCCLUSAL EQUILIBRATION</w:t>
      </w:r>
      <w:r w:rsidR="005A630F">
        <w:rPr>
          <w:rFonts w:asciiTheme="minorHAnsi" w:hAnsiTheme="minorHAnsi" w:cstheme="minorHAnsi"/>
          <w:spacing w:val="-1"/>
          <w:sz w:val="24"/>
        </w:rPr>
        <w:t xml:space="preserve"> INFORMED CONSENT</w:t>
      </w:r>
    </w:p>
    <w:p w:rsidR="005A630F" w:rsidRDefault="005A630F" w:rsidP="005A630F">
      <w:pPr>
        <w:kinsoku w:val="0"/>
        <w:overflowPunct w:val="0"/>
        <w:autoSpaceDE/>
        <w:autoSpaceDN/>
        <w:adjustRightInd/>
        <w:spacing w:line="307" w:lineRule="exact"/>
        <w:jc w:val="center"/>
        <w:textAlignment w:val="baseline"/>
        <w:rPr>
          <w:rFonts w:asciiTheme="minorHAnsi" w:hAnsiTheme="minorHAnsi" w:cstheme="minorHAnsi"/>
          <w:spacing w:val="-1"/>
          <w:sz w:val="24"/>
        </w:rPr>
      </w:pPr>
    </w:p>
    <w:p w:rsid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I (we) have sought or been referred to Dr.</w:t>
      </w:r>
      <w:r w:rsidRPr="008F6152">
        <w:rPr>
          <w:rFonts w:asciiTheme="minorHAnsi" w:hAnsiTheme="minorHAnsi" w:cstheme="minorHAnsi"/>
          <w:spacing w:val="-5"/>
          <w:sz w:val="21"/>
          <w:szCs w:val="21"/>
        </w:rPr>
        <w:tab/>
        <w:t xml:space="preserve">for occlusal equilibration, which I (we) understand is a means of altering the bite or contact surfaces of some or all of my teeth, so that when my teeth come together, the jaw hinge, or temporomandibular joints, are in good anatomical position. </w:t>
      </w:r>
    </w:p>
    <w:p w:rsidR="008F6152" w:rsidRDefault="008F6152"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p>
    <w:p w:rsid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 xml:space="preserve">I (we) fully understand the importance of the history which I (we) have given to the </w:t>
      </w:r>
      <w:r w:rsidR="005A630F">
        <w:rPr>
          <w:rFonts w:asciiTheme="minorHAnsi" w:hAnsiTheme="minorHAnsi" w:cstheme="minorHAnsi"/>
          <w:spacing w:val="-5"/>
          <w:sz w:val="21"/>
          <w:szCs w:val="21"/>
        </w:rPr>
        <w:t>Doctor, which, together with their</w:t>
      </w:r>
      <w:r w:rsidRPr="008F6152">
        <w:rPr>
          <w:rFonts w:asciiTheme="minorHAnsi" w:hAnsiTheme="minorHAnsi" w:cstheme="minorHAnsi"/>
          <w:spacing w:val="-5"/>
          <w:sz w:val="21"/>
          <w:szCs w:val="21"/>
        </w:rPr>
        <w:t xml:space="preserve"> examination, indicates that my symptoms which I (we) have reported to the Doctor may b</w:t>
      </w:r>
      <w:r w:rsidR="005A630F">
        <w:rPr>
          <w:rFonts w:asciiTheme="minorHAnsi" w:hAnsiTheme="minorHAnsi" w:cstheme="minorHAnsi"/>
          <w:spacing w:val="-5"/>
          <w:sz w:val="21"/>
          <w:szCs w:val="21"/>
        </w:rPr>
        <w:t>e improved and may be resolved</w:t>
      </w:r>
      <w:r w:rsidRPr="008F6152">
        <w:rPr>
          <w:rFonts w:asciiTheme="minorHAnsi" w:hAnsiTheme="minorHAnsi" w:cstheme="minorHAnsi"/>
          <w:spacing w:val="-5"/>
          <w:sz w:val="21"/>
          <w:szCs w:val="21"/>
        </w:rPr>
        <w:t xml:space="preserve">. </w:t>
      </w:r>
    </w:p>
    <w:p w:rsidR="008F6152" w:rsidRDefault="008F6152"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p>
    <w:p w:rsid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I (we) understand that the Doctor does not guarantee that by changing bite surfaces, any result is guaranteed, and in fact, I (we) have been informed by the Doctor that there are possible complications which, although not likely to occur, may occur, des</w:t>
      </w:r>
      <w:r w:rsidR="008F6152">
        <w:rPr>
          <w:rFonts w:asciiTheme="minorHAnsi" w:hAnsiTheme="minorHAnsi" w:cstheme="minorHAnsi"/>
          <w:spacing w:val="-5"/>
          <w:sz w:val="21"/>
          <w:szCs w:val="21"/>
        </w:rPr>
        <w:t>pite the exercise of the Doctor’</w:t>
      </w:r>
      <w:r w:rsidRPr="008F6152">
        <w:rPr>
          <w:rFonts w:asciiTheme="minorHAnsi" w:hAnsiTheme="minorHAnsi" w:cstheme="minorHAnsi"/>
          <w:spacing w:val="-5"/>
          <w:sz w:val="21"/>
          <w:szCs w:val="21"/>
        </w:rPr>
        <w:t>s greatest skill and care. These include: loss of some tooth enamel; the possibility that a tooth or teeth may prove unsound and require restoration, including the replacement of existing restorations; that a tooth or teeth may require rebuilding by removing even greater amounts of tooth structure and replacing it with a crown, which may be expensive.</w:t>
      </w:r>
    </w:p>
    <w:p w:rsidR="008F6152" w:rsidRDefault="008F6152"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p>
    <w:p w:rsid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 xml:space="preserve">I (we) further understand that additional dental treatment may be required in the future </w:t>
      </w:r>
      <w:r w:rsidR="005A630F">
        <w:rPr>
          <w:rFonts w:asciiTheme="minorHAnsi" w:hAnsiTheme="minorHAnsi" w:cstheme="minorHAnsi"/>
          <w:spacing w:val="-5"/>
          <w:sz w:val="21"/>
          <w:szCs w:val="21"/>
        </w:rPr>
        <w:t xml:space="preserve">in </w:t>
      </w:r>
      <w:r w:rsidRPr="008F6152">
        <w:rPr>
          <w:rFonts w:asciiTheme="minorHAnsi" w:hAnsiTheme="minorHAnsi" w:cstheme="minorHAnsi"/>
          <w:spacing w:val="-5"/>
          <w:sz w:val="21"/>
          <w:szCs w:val="21"/>
        </w:rPr>
        <w:t>terms of additional equilibration, and any and all additional recommended dental care and treatment as set forth by in the Doctor</w:t>
      </w:r>
      <w:r w:rsidR="008F6152">
        <w:rPr>
          <w:rFonts w:asciiTheme="minorHAnsi" w:hAnsiTheme="minorHAnsi" w:cstheme="minorHAnsi"/>
          <w:spacing w:val="-5"/>
          <w:sz w:val="21"/>
          <w:szCs w:val="21"/>
        </w:rPr>
        <w:t>’</w:t>
      </w:r>
      <w:r w:rsidRPr="008F6152">
        <w:rPr>
          <w:rFonts w:asciiTheme="minorHAnsi" w:hAnsiTheme="minorHAnsi" w:cstheme="minorHAnsi"/>
          <w:spacing w:val="-5"/>
          <w:sz w:val="21"/>
          <w:szCs w:val="21"/>
        </w:rPr>
        <w:t xml:space="preserve">s treatment plan, if one has been discussed and agreed upon. </w:t>
      </w:r>
    </w:p>
    <w:p w:rsidR="008F6152" w:rsidRDefault="008F6152"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p>
    <w:p w:rsid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 xml:space="preserve">I (we) further understand that if extensive equilibration is required, that there may be some change in the appearance of the teeth and mouth, and some increased sensitivity to temperature extremes. The Doctor has explained to me (us) that there are other approaches to therapy, such as: splint therapy, orthodontics, and </w:t>
      </w:r>
      <w:proofErr w:type="spellStart"/>
      <w:r w:rsidRPr="008F6152">
        <w:rPr>
          <w:rFonts w:asciiTheme="minorHAnsi" w:hAnsiTheme="minorHAnsi" w:cstheme="minorHAnsi"/>
          <w:spacing w:val="-5"/>
          <w:sz w:val="21"/>
          <w:szCs w:val="21"/>
        </w:rPr>
        <w:t>orthognathic</w:t>
      </w:r>
      <w:proofErr w:type="spellEnd"/>
      <w:r w:rsidRPr="008F6152">
        <w:rPr>
          <w:rFonts w:asciiTheme="minorHAnsi" w:hAnsiTheme="minorHAnsi" w:cstheme="minorHAnsi"/>
          <w:spacing w:val="-5"/>
          <w:sz w:val="21"/>
          <w:szCs w:val="21"/>
        </w:rPr>
        <w:t xml:space="preserve"> surgery. </w:t>
      </w:r>
    </w:p>
    <w:p w:rsidR="008F6152" w:rsidRDefault="008F6152"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p>
    <w:p w:rsid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I (we) understand that if any of these approaches were u</w:t>
      </w:r>
      <w:r w:rsidR="008F6152">
        <w:rPr>
          <w:rFonts w:asciiTheme="minorHAnsi" w:hAnsiTheme="minorHAnsi" w:cstheme="minorHAnsi"/>
          <w:spacing w:val="-5"/>
          <w:sz w:val="21"/>
          <w:szCs w:val="21"/>
        </w:rPr>
        <w:t xml:space="preserve">sed, </w:t>
      </w:r>
      <w:r w:rsidRPr="008F6152">
        <w:rPr>
          <w:rFonts w:asciiTheme="minorHAnsi" w:hAnsiTheme="minorHAnsi" w:cstheme="minorHAnsi"/>
          <w:spacing w:val="-5"/>
          <w:sz w:val="21"/>
          <w:szCs w:val="21"/>
        </w:rPr>
        <w:t>additional</w:t>
      </w:r>
      <w:r w:rsidR="008F6152">
        <w:rPr>
          <w:rFonts w:asciiTheme="minorHAnsi" w:hAnsiTheme="minorHAnsi" w:cstheme="minorHAnsi"/>
          <w:spacing w:val="-5"/>
          <w:sz w:val="21"/>
          <w:szCs w:val="21"/>
        </w:rPr>
        <w:t xml:space="preserve"> charges for</w:t>
      </w:r>
      <w:r w:rsidRPr="008F6152">
        <w:rPr>
          <w:rFonts w:asciiTheme="minorHAnsi" w:hAnsiTheme="minorHAnsi" w:cstheme="minorHAnsi"/>
          <w:spacing w:val="-5"/>
          <w:sz w:val="21"/>
          <w:szCs w:val="21"/>
        </w:rPr>
        <w:t xml:space="preserve"> diagnostic aids would be necessary, namely: hinge axis location, pantographic surveys, equilibrated study casts and possibly transcranial radiographs and arthrography. Although all these options have been discussed and offered to me, I (we) have rejected them in favor of direct equilibration. </w:t>
      </w:r>
    </w:p>
    <w:p w:rsidR="008F6152" w:rsidRDefault="008F6152"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p>
    <w:p w:rsidR="00935C34" w:rsidRPr="008F6152" w:rsidRDefault="00935C34" w:rsidP="005A630F">
      <w:pPr>
        <w:tabs>
          <w:tab w:val="left" w:leader="underscore" w:pos="8136"/>
        </w:tabs>
        <w:kinsoku w:val="0"/>
        <w:overflowPunct w:val="0"/>
        <w:autoSpaceDE/>
        <w:autoSpaceDN/>
        <w:adjustRightInd/>
        <w:spacing w:line="285" w:lineRule="exact"/>
        <w:textAlignment w:val="baseline"/>
        <w:rPr>
          <w:rFonts w:asciiTheme="minorHAnsi" w:hAnsiTheme="minorHAnsi" w:cstheme="minorHAnsi"/>
          <w:spacing w:val="-5"/>
          <w:sz w:val="21"/>
          <w:szCs w:val="21"/>
        </w:rPr>
      </w:pPr>
      <w:r w:rsidRPr="008F6152">
        <w:rPr>
          <w:rFonts w:asciiTheme="minorHAnsi" w:hAnsiTheme="minorHAnsi" w:cstheme="minorHAnsi"/>
          <w:spacing w:val="-5"/>
          <w:sz w:val="21"/>
          <w:szCs w:val="21"/>
        </w:rPr>
        <w:t>Finally, I (we) have received literature explaining occlusal equilibration which has been read and understood.</w:t>
      </w:r>
    </w:p>
    <w:p w:rsidR="008F6152" w:rsidRDefault="00935C34" w:rsidP="005A630F">
      <w:pPr>
        <w:tabs>
          <w:tab w:val="left" w:leader="underscore" w:pos="8928"/>
        </w:tabs>
        <w:kinsoku w:val="0"/>
        <w:overflowPunct w:val="0"/>
        <w:autoSpaceDE/>
        <w:autoSpaceDN/>
        <w:adjustRightInd/>
        <w:spacing w:after="1095" w:line="285" w:lineRule="exact"/>
        <w:ind w:right="72"/>
        <w:textAlignment w:val="baseline"/>
        <w:rPr>
          <w:rFonts w:asciiTheme="minorHAnsi" w:hAnsiTheme="minorHAnsi" w:cstheme="minorHAnsi"/>
          <w:sz w:val="21"/>
          <w:szCs w:val="21"/>
        </w:rPr>
      </w:pPr>
      <w:r w:rsidRPr="008F6152">
        <w:rPr>
          <w:rFonts w:asciiTheme="minorHAnsi" w:hAnsiTheme="minorHAnsi" w:cstheme="minorHAnsi"/>
          <w:sz w:val="21"/>
          <w:szCs w:val="21"/>
        </w:rPr>
        <w:t>I (we) fully consent to receiving occlusal equilibration from Dr.</w:t>
      </w:r>
      <w:r w:rsidRPr="008F6152">
        <w:rPr>
          <w:rFonts w:asciiTheme="minorHAnsi" w:hAnsiTheme="minorHAnsi" w:cstheme="minorHAnsi"/>
          <w:sz w:val="21"/>
          <w:szCs w:val="21"/>
        </w:rPr>
        <w:tab/>
      </w:r>
      <w:r w:rsidR="005A630F">
        <w:rPr>
          <w:rFonts w:asciiTheme="minorHAnsi" w:hAnsiTheme="minorHAnsi" w:cstheme="minorHAnsi"/>
          <w:sz w:val="21"/>
          <w:szCs w:val="21"/>
        </w:rPr>
        <w:t xml:space="preserve">, and to pay all </w:t>
      </w:r>
      <w:r w:rsidRPr="008F6152">
        <w:rPr>
          <w:rFonts w:asciiTheme="minorHAnsi" w:hAnsiTheme="minorHAnsi" w:cstheme="minorHAnsi"/>
          <w:sz w:val="21"/>
          <w:szCs w:val="21"/>
        </w:rPr>
        <w:t>charges therefore which have been previously</w:t>
      </w:r>
      <w:r w:rsidR="008F6152">
        <w:rPr>
          <w:rFonts w:asciiTheme="minorHAnsi" w:hAnsiTheme="minorHAnsi" w:cstheme="minorHAnsi"/>
          <w:sz w:val="21"/>
          <w:szCs w:val="21"/>
        </w:rPr>
        <w:t xml:space="preserve"> and fully explained to me (us).</w:t>
      </w:r>
    </w:p>
    <w:p w:rsidR="008F6152" w:rsidRPr="008F6152" w:rsidRDefault="008F6152" w:rsidP="005A630F">
      <w:pPr>
        <w:rPr>
          <w:rFonts w:cs="Calibri"/>
          <w:sz w:val="21"/>
          <w:szCs w:val="21"/>
        </w:rPr>
      </w:pPr>
      <w:r w:rsidRPr="008F6152">
        <w:rPr>
          <w:rFonts w:cs="Calibri"/>
          <w:sz w:val="21"/>
          <w:szCs w:val="21"/>
        </w:rPr>
        <w:t>__________________________________________</w:t>
      </w:r>
      <w:r w:rsidRPr="008F6152">
        <w:rPr>
          <w:rFonts w:cs="Calibri"/>
          <w:sz w:val="21"/>
          <w:szCs w:val="21"/>
        </w:rPr>
        <w:tab/>
        <w:t>____________________________________</w:t>
      </w:r>
    </w:p>
    <w:p w:rsidR="008F6152" w:rsidRPr="008F6152" w:rsidRDefault="008F6152" w:rsidP="005A630F">
      <w:pPr>
        <w:rPr>
          <w:rFonts w:cs="Calibri"/>
          <w:sz w:val="21"/>
          <w:szCs w:val="21"/>
        </w:rPr>
      </w:pPr>
      <w:r w:rsidRPr="008F6152">
        <w:rPr>
          <w:rFonts w:cs="Calibri"/>
          <w:sz w:val="21"/>
          <w:szCs w:val="21"/>
        </w:rPr>
        <w:t>Patient’s name (print)</w:t>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t>Signature of patient, legal guardian or</w:t>
      </w:r>
    </w:p>
    <w:p w:rsidR="008F6152" w:rsidRPr="008F6152" w:rsidRDefault="008F6152" w:rsidP="005A630F">
      <w:pPr>
        <w:rPr>
          <w:rFonts w:cs="Calibri"/>
          <w:sz w:val="21"/>
          <w:szCs w:val="21"/>
        </w:rPr>
      </w:pP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t>Authorized representative</w:t>
      </w:r>
    </w:p>
    <w:p w:rsidR="008F6152" w:rsidRPr="008F6152" w:rsidRDefault="008F6152" w:rsidP="005A630F">
      <w:pPr>
        <w:rPr>
          <w:rFonts w:cs="Calibri"/>
          <w:sz w:val="21"/>
          <w:szCs w:val="21"/>
        </w:rPr>
      </w:pPr>
    </w:p>
    <w:p w:rsidR="008F6152" w:rsidRPr="008F6152" w:rsidRDefault="008F6152" w:rsidP="005A630F">
      <w:pPr>
        <w:rPr>
          <w:rFonts w:cs="Calibri"/>
          <w:sz w:val="21"/>
          <w:szCs w:val="21"/>
        </w:rPr>
      </w:pPr>
      <w:r w:rsidRPr="008F6152">
        <w:rPr>
          <w:rFonts w:cs="Calibri"/>
          <w:sz w:val="21"/>
          <w:szCs w:val="21"/>
        </w:rPr>
        <w:t>__________________________________________</w:t>
      </w:r>
      <w:r w:rsidRPr="008F6152">
        <w:rPr>
          <w:rFonts w:cs="Calibri"/>
          <w:sz w:val="21"/>
          <w:szCs w:val="21"/>
        </w:rPr>
        <w:tab/>
        <w:t>________________________</w:t>
      </w:r>
    </w:p>
    <w:p w:rsidR="008F6152" w:rsidRPr="008F6152" w:rsidRDefault="008F6152" w:rsidP="005A630F">
      <w:pPr>
        <w:rPr>
          <w:rFonts w:cs="Calibri"/>
          <w:sz w:val="21"/>
          <w:szCs w:val="21"/>
        </w:rPr>
      </w:pPr>
      <w:r w:rsidRPr="008F6152">
        <w:rPr>
          <w:rFonts w:cs="Calibri"/>
          <w:sz w:val="21"/>
          <w:szCs w:val="21"/>
        </w:rPr>
        <w:t>Witness to Signature</w:t>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r>
      <w:r w:rsidRPr="008F6152">
        <w:rPr>
          <w:rFonts w:cs="Calibri"/>
          <w:sz w:val="21"/>
          <w:szCs w:val="21"/>
        </w:rPr>
        <w:tab/>
        <w:t>Date</w:t>
      </w:r>
    </w:p>
    <w:p w:rsidR="00935C34" w:rsidRPr="008F6152" w:rsidRDefault="00935C34" w:rsidP="005A630F">
      <w:pPr>
        <w:kinsoku w:val="0"/>
        <w:overflowPunct w:val="0"/>
        <w:autoSpaceDE/>
        <w:autoSpaceDN/>
        <w:adjustRightInd/>
        <w:spacing w:line="285" w:lineRule="exact"/>
        <w:ind w:left="5040"/>
        <w:textAlignment w:val="baseline"/>
        <w:rPr>
          <w:rFonts w:asciiTheme="minorHAnsi" w:hAnsiTheme="minorHAnsi" w:cstheme="minorHAnsi"/>
          <w:spacing w:val="-4"/>
          <w:sz w:val="21"/>
          <w:szCs w:val="21"/>
        </w:rPr>
        <w:sectPr w:rsidR="00935C34" w:rsidRPr="008F6152" w:rsidSect="008F6152">
          <w:pgSz w:w="12154" w:h="15893"/>
          <w:pgMar w:top="720" w:right="1440" w:bottom="1440" w:left="1440" w:header="720" w:footer="720" w:gutter="0"/>
          <w:cols w:space="720"/>
          <w:noEndnote/>
        </w:sectPr>
      </w:pPr>
    </w:p>
    <w:p w:rsidR="005A630F" w:rsidRDefault="005A630F" w:rsidP="005A630F">
      <w:pPr>
        <w:kinsoku w:val="0"/>
        <w:overflowPunct w:val="0"/>
        <w:autoSpaceDE/>
        <w:autoSpaceDN/>
        <w:adjustRightInd/>
        <w:spacing w:line="307" w:lineRule="exact"/>
        <w:ind w:left="72"/>
        <w:jc w:val="center"/>
        <w:textAlignment w:val="baseline"/>
        <w:rPr>
          <w:rFonts w:asciiTheme="minorHAnsi" w:hAnsiTheme="minorHAnsi" w:cstheme="minorHAnsi"/>
          <w:spacing w:val="-2"/>
          <w:sz w:val="24"/>
        </w:rPr>
      </w:pPr>
    </w:p>
    <w:p w:rsidR="00935C34" w:rsidRDefault="00935C34" w:rsidP="005A630F">
      <w:pPr>
        <w:kinsoku w:val="0"/>
        <w:overflowPunct w:val="0"/>
        <w:autoSpaceDE/>
        <w:autoSpaceDN/>
        <w:adjustRightInd/>
        <w:spacing w:line="307" w:lineRule="exact"/>
        <w:ind w:left="72"/>
        <w:jc w:val="center"/>
        <w:textAlignment w:val="baseline"/>
        <w:rPr>
          <w:rFonts w:asciiTheme="minorHAnsi" w:hAnsiTheme="minorHAnsi" w:cstheme="minorHAnsi"/>
          <w:spacing w:val="-2"/>
          <w:sz w:val="24"/>
        </w:rPr>
      </w:pPr>
      <w:r w:rsidRPr="008F6152">
        <w:rPr>
          <w:rFonts w:asciiTheme="minorHAnsi" w:hAnsiTheme="minorHAnsi" w:cstheme="minorHAnsi"/>
          <w:spacing w:val="-2"/>
          <w:sz w:val="24"/>
        </w:rPr>
        <w:t>OCCLUSAL EQUILIBRATION</w:t>
      </w:r>
    </w:p>
    <w:p w:rsidR="005A630F" w:rsidRPr="008F6152" w:rsidRDefault="005A630F" w:rsidP="005A630F">
      <w:pPr>
        <w:kinsoku w:val="0"/>
        <w:overflowPunct w:val="0"/>
        <w:autoSpaceDE/>
        <w:autoSpaceDN/>
        <w:adjustRightInd/>
        <w:spacing w:line="307" w:lineRule="exact"/>
        <w:ind w:left="72"/>
        <w:jc w:val="center"/>
        <w:textAlignment w:val="baseline"/>
        <w:rPr>
          <w:rFonts w:asciiTheme="minorHAnsi" w:hAnsiTheme="minorHAnsi" w:cstheme="minorHAnsi"/>
          <w:spacing w:val="-2"/>
          <w:sz w:val="24"/>
        </w:rPr>
      </w:pPr>
    </w:p>
    <w:p w:rsidR="00935C34" w:rsidRPr="008F6152" w:rsidRDefault="00935C34" w:rsidP="005A630F">
      <w:pPr>
        <w:numPr>
          <w:ilvl w:val="0"/>
          <w:numId w:val="1"/>
        </w:numPr>
        <w:kinsoku w:val="0"/>
        <w:overflowPunct w:val="0"/>
        <w:autoSpaceDE/>
        <w:autoSpaceDN/>
        <w:adjustRightInd/>
        <w:spacing w:line="289" w:lineRule="exact"/>
        <w:ind w:right="288"/>
        <w:textAlignment w:val="baseline"/>
        <w:rPr>
          <w:rFonts w:asciiTheme="minorHAnsi" w:hAnsiTheme="minorHAnsi" w:cstheme="minorHAnsi"/>
          <w:sz w:val="21"/>
          <w:szCs w:val="21"/>
        </w:rPr>
      </w:pPr>
      <w:r w:rsidRPr="008F6152">
        <w:rPr>
          <w:rFonts w:asciiTheme="minorHAnsi" w:hAnsiTheme="minorHAnsi" w:cstheme="minorHAnsi"/>
          <w:b/>
          <w:sz w:val="21"/>
          <w:szCs w:val="21"/>
          <w:u w:val="single"/>
        </w:rPr>
        <w:t>PURPOSE:</w:t>
      </w:r>
      <w:r w:rsidRPr="008F6152">
        <w:rPr>
          <w:rFonts w:asciiTheme="minorHAnsi" w:hAnsiTheme="minorHAnsi" w:cstheme="minorHAnsi"/>
          <w:sz w:val="21"/>
          <w:szCs w:val="21"/>
        </w:rPr>
        <w:t xml:space="preserve"> Teeth and jaws do not occlude (come together) in an acceptable position for many reasons, which may include: fillings or bridges that have been placed over a period of years, orthodontics, developmental defects, oral surgery, trauma, malocclusion (poor bite), bruxism, and clenching.</w:t>
      </w:r>
    </w:p>
    <w:p w:rsidR="00935C34" w:rsidRPr="008F6152" w:rsidRDefault="00935C34" w:rsidP="005A630F">
      <w:pPr>
        <w:kinsoku w:val="0"/>
        <w:overflowPunct w:val="0"/>
        <w:autoSpaceDE/>
        <w:autoSpaceDN/>
        <w:adjustRightInd/>
        <w:spacing w:line="287" w:lineRule="exact"/>
        <w:ind w:left="720"/>
        <w:textAlignment w:val="baseline"/>
        <w:rPr>
          <w:rFonts w:asciiTheme="minorHAnsi" w:hAnsiTheme="minorHAnsi" w:cstheme="minorHAnsi"/>
          <w:sz w:val="21"/>
          <w:szCs w:val="21"/>
        </w:rPr>
      </w:pPr>
      <w:r w:rsidRPr="008F6152">
        <w:rPr>
          <w:rFonts w:asciiTheme="minorHAnsi" w:hAnsiTheme="minorHAnsi" w:cstheme="minorHAnsi"/>
          <w:sz w:val="21"/>
          <w:szCs w:val="21"/>
        </w:rPr>
        <w:t>Occlusal equilibration is the mechanical adjustment of your teeth, dentures, bridges, fillings, or other oral appliances to a position that allows your lower jaw to function in a natural hinge in relation to your upper jaw without improper influence from teeth.</w:t>
      </w:r>
    </w:p>
    <w:p w:rsidR="00935C34" w:rsidRPr="008F6152" w:rsidRDefault="005A630F" w:rsidP="005A630F">
      <w:pPr>
        <w:numPr>
          <w:ilvl w:val="0"/>
          <w:numId w:val="1"/>
        </w:numPr>
        <w:kinsoku w:val="0"/>
        <w:overflowPunct w:val="0"/>
        <w:autoSpaceDE/>
        <w:autoSpaceDN/>
        <w:adjustRightInd/>
        <w:spacing w:line="291" w:lineRule="exact"/>
        <w:textAlignment w:val="baseline"/>
        <w:rPr>
          <w:rFonts w:asciiTheme="minorHAnsi" w:hAnsiTheme="minorHAnsi" w:cstheme="minorHAnsi"/>
          <w:sz w:val="21"/>
          <w:szCs w:val="21"/>
        </w:rPr>
      </w:pPr>
      <w:r>
        <w:rPr>
          <w:rFonts w:asciiTheme="minorHAnsi" w:hAnsiTheme="minorHAnsi" w:cstheme="minorHAnsi"/>
          <w:b/>
          <w:sz w:val="21"/>
          <w:szCs w:val="21"/>
          <w:u w:val="single"/>
        </w:rPr>
        <w:t>OCCLUSAL EQUILIBRATION -</w:t>
      </w:r>
      <w:r w:rsidR="00935C34" w:rsidRPr="008F6152">
        <w:rPr>
          <w:rFonts w:asciiTheme="minorHAnsi" w:hAnsiTheme="minorHAnsi" w:cstheme="minorHAnsi"/>
          <w:b/>
          <w:sz w:val="21"/>
          <w:szCs w:val="21"/>
          <w:u w:val="single"/>
        </w:rPr>
        <w:t xml:space="preserve"> IS IT HARMFUL</w:t>
      </w:r>
      <w:proofErr w:type="gramStart"/>
      <w:r w:rsidR="00935C34" w:rsidRPr="008F6152">
        <w:rPr>
          <w:rFonts w:asciiTheme="minorHAnsi" w:hAnsiTheme="minorHAnsi" w:cstheme="minorHAnsi"/>
          <w:b/>
          <w:sz w:val="21"/>
          <w:szCs w:val="21"/>
          <w:u w:val="single"/>
        </w:rPr>
        <w:t>?:</w:t>
      </w:r>
      <w:proofErr w:type="gramEnd"/>
      <w:r w:rsidR="00935C34" w:rsidRPr="008F6152">
        <w:rPr>
          <w:rFonts w:asciiTheme="minorHAnsi" w:hAnsiTheme="minorHAnsi" w:cstheme="minorHAnsi"/>
          <w:sz w:val="21"/>
          <w:szCs w:val="21"/>
        </w:rPr>
        <w:t xml:space="preserve"> Your mouth is being equilibrated because some problem exists: pain, abnormal wear, breaking of restorations, or other situations. The problem is usually present because the teeth and/or restorations do not meet in harmony with your l</w:t>
      </w:r>
      <w:r>
        <w:rPr>
          <w:rFonts w:asciiTheme="minorHAnsi" w:hAnsiTheme="minorHAnsi" w:cstheme="minorHAnsi"/>
          <w:sz w:val="21"/>
          <w:szCs w:val="21"/>
        </w:rPr>
        <w:t>ower jaw at the proper position</w:t>
      </w:r>
      <w:r w:rsidR="00935C34" w:rsidRPr="008F6152">
        <w:rPr>
          <w:rFonts w:asciiTheme="minorHAnsi" w:hAnsiTheme="minorHAnsi" w:cstheme="minorHAnsi"/>
          <w:sz w:val="21"/>
          <w:szCs w:val="21"/>
        </w:rPr>
        <w:t>. Occlusal equilibration</w:t>
      </w:r>
      <w:r>
        <w:rPr>
          <w:rFonts w:asciiTheme="minorHAnsi" w:hAnsiTheme="minorHAnsi" w:cstheme="minorHAnsi"/>
          <w:sz w:val="21"/>
          <w:szCs w:val="21"/>
        </w:rPr>
        <w:t xml:space="preserve"> goal is to</w:t>
      </w:r>
      <w:r w:rsidR="00935C34" w:rsidRPr="008F6152">
        <w:rPr>
          <w:rFonts w:asciiTheme="minorHAnsi" w:hAnsiTheme="minorHAnsi" w:cstheme="minorHAnsi"/>
          <w:sz w:val="21"/>
          <w:szCs w:val="21"/>
        </w:rPr>
        <w:t xml:space="preserve"> allow the teeth to meet harmoniously. It is not harmful and is beneficial.</w:t>
      </w:r>
    </w:p>
    <w:p w:rsidR="00935C34" w:rsidRPr="008F6152" w:rsidRDefault="00935C34" w:rsidP="005A630F">
      <w:pPr>
        <w:numPr>
          <w:ilvl w:val="0"/>
          <w:numId w:val="1"/>
        </w:numPr>
        <w:kinsoku w:val="0"/>
        <w:overflowPunct w:val="0"/>
        <w:autoSpaceDE/>
        <w:autoSpaceDN/>
        <w:adjustRightInd/>
        <w:spacing w:line="284" w:lineRule="exact"/>
        <w:ind w:right="360"/>
        <w:textAlignment w:val="baseline"/>
        <w:rPr>
          <w:rFonts w:asciiTheme="minorHAnsi" w:hAnsiTheme="minorHAnsi" w:cstheme="minorHAnsi"/>
          <w:sz w:val="21"/>
          <w:szCs w:val="21"/>
        </w:rPr>
      </w:pPr>
      <w:r w:rsidRPr="008F6152">
        <w:rPr>
          <w:rFonts w:asciiTheme="minorHAnsi" w:hAnsiTheme="minorHAnsi" w:cstheme="minorHAnsi"/>
          <w:b/>
          <w:sz w:val="21"/>
          <w:szCs w:val="21"/>
          <w:u w:val="single"/>
        </w:rPr>
        <w:t>THE FUTURE:</w:t>
      </w:r>
      <w:r w:rsidRPr="008F6152">
        <w:rPr>
          <w:rFonts w:asciiTheme="minorHAnsi" w:hAnsiTheme="minorHAnsi" w:cstheme="minorHAnsi"/>
          <w:sz w:val="21"/>
          <w:szCs w:val="21"/>
        </w:rPr>
        <w:t xml:space="preserve"> A simple occlusal equilibration can be accomplished in a short time. Only slight future changes in your occlusion (bit</w:t>
      </w:r>
      <w:r w:rsidR="005A630F">
        <w:rPr>
          <w:rFonts w:asciiTheme="minorHAnsi" w:hAnsiTheme="minorHAnsi" w:cstheme="minorHAnsi"/>
          <w:sz w:val="21"/>
          <w:szCs w:val="21"/>
        </w:rPr>
        <w:t>e</w:t>
      </w:r>
      <w:r w:rsidRPr="008F6152">
        <w:rPr>
          <w:rFonts w:asciiTheme="minorHAnsi" w:hAnsiTheme="minorHAnsi" w:cstheme="minorHAnsi"/>
          <w:sz w:val="21"/>
          <w:szCs w:val="21"/>
        </w:rPr>
        <w:t>) occur over a period of time because of small movements of the teeth in the jaw bones. More complex equilibrations may require several appointments, and the teeth may shift more between appointments. When your symptoms are gone and your occlusion is relatively stable, your equilibration will be finished. Placement of any new fillings in your mouth will change the way your teeth contact. The dentist accomplishing this treatment should be advised of your past occlusion problem.</w:t>
      </w:r>
    </w:p>
    <w:p w:rsidR="00935C34" w:rsidRPr="008F6152" w:rsidRDefault="00935C34" w:rsidP="005A630F">
      <w:pPr>
        <w:numPr>
          <w:ilvl w:val="0"/>
          <w:numId w:val="1"/>
        </w:numPr>
        <w:kinsoku w:val="0"/>
        <w:overflowPunct w:val="0"/>
        <w:autoSpaceDE/>
        <w:autoSpaceDN/>
        <w:adjustRightInd/>
        <w:spacing w:line="288" w:lineRule="exact"/>
        <w:ind w:right="432"/>
        <w:textAlignment w:val="baseline"/>
        <w:rPr>
          <w:rFonts w:asciiTheme="minorHAnsi" w:hAnsiTheme="minorHAnsi" w:cstheme="minorHAnsi"/>
          <w:sz w:val="21"/>
          <w:szCs w:val="21"/>
        </w:rPr>
      </w:pPr>
      <w:r w:rsidRPr="008F6152">
        <w:rPr>
          <w:rFonts w:asciiTheme="minorHAnsi" w:hAnsiTheme="minorHAnsi" w:cstheme="minorHAnsi"/>
          <w:b/>
          <w:sz w:val="21"/>
          <w:szCs w:val="21"/>
          <w:u w:val="single"/>
        </w:rPr>
        <w:t xml:space="preserve">HOW </w:t>
      </w:r>
      <w:proofErr w:type="gramStart"/>
      <w:r w:rsidRPr="008F6152">
        <w:rPr>
          <w:rFonts w:asciiTheme="minorHAnsi" w:hAnsiTheme="minorHAnsi" w:cstheme="minorHAnsi"/>
          <w:b/>
          <w:sz w:val="21"/>
          <w:szCs w:val="21"/>
          <w:u w:val="single"/>
        </w:rPr>
        <w:t>YOUR</w:t>
      </w:r>
      <w:proofErr w:type="gramEnd"/>
      <w:r w:rsidRPr="008F6152">
        <w:rPr>
          <w:rFonts w:asciiTheme="minorHAnsi" w:hAnsiTheme="minorHAnsi" w:cstheme="minorHAnsi"/>
          <w:b/>
          <w:sz w:val="21"/>
          <w:szCs w:val="21"/>
          <w:u w:val="single"/>
        </w:rPr>
        <w:t xml:space="preserve"> TEETH FEEL:</w:t>
      </w:r>
      <w:r w:rsidRPr="008F6152">
        <w:rPr>
          <w:rFonts w:asciiTheme="minorHAnsi" w:hAnsiTheme="minorHAnsi" w:cstheme="minorHAnsi"/>
          <w:sz w:val="21"/>
          <w:szCs w:val="21"/>
        </w:rPr>
        <w:t xml:space="preserve"> After occlusal equilibration, your occlusion (bite) will feel different to you. This is to be expected. You will gradually accept this location as your new chewing position, and it will feel very good.</w:t>
      </w:r>
    </w:p>
    <w:p w:rsidR="00935C34" w:rsidRPr="008F6152" w:rsidRDefault="00935C34" w:rsidP="005A630F">
      <w:pPr>
        <w:numPr>
          <w:ilvl w:val="0"/>
          <w:numId w:val="2"/>
        </w:numPr>
        <w:kinsoku w:val="0"/>
        <w:overflowPunct w:val="0"/>
        <w:autoSpaceDE/>
        <w:autoSpaceDN/>
        <w:adjustRightInd/>
        <w:spacing w:line="277" w:lineRule="exact"/>
        <w:textAlignment w:val="baseline"/>
        <w:rPr>
          <w:rFonts w:asciiTheme="minorHAnsi" w:hAnsiTheme="minorHAnsi" w:cstheme="minorHAnsi"/>
          <w:spacing w:val="-1"/>
          <w:sz w:val="21"/>
          <w:szCs w:val="21"/>
        </w:rPr>
      </w:pPr>
      <w:r w:rsidRPr="008F6152">
        <w:rPr>
          <w:rFonts w:asciiTheme="minorHAnsi" w:hAnsiTheme="minorHAnsi" w:cstheme="minorHAnsi"/>
          <w:spacing w:val="-1"/>
          <w:sz w:val="21"/>
          <w:szCs w:val="21"/>
        </w:rPr>
        <w:t>If yo</w:t>
      </w:r>
      <w:bookmarkStart w:id="0" w:name="_GoBack"/>
      <w:bookmarkEnd w:id="0"/>
      <w:r w:rsidRPr="008F6152">
        <w:rPr>
          <w:rFonts w:asciiTheme="minorHAnsi" w:hAnsiTheme="minorHAnsi" w:cstheme="minorHAnsi"/>
          <w:spacing w:val="-1"/>
          <w:sz w:val="21"/>
          <w:szCs w:val="21"/>
        </w:rPr>
        <w:t>u have questions or problems, please call us.</w:t>
      </w:r>
    </w:p>
    <w:sectPr w:rsidR="00935C34" w:rsidRPr="008F6152" w:rsidSect="008F6152">
      <w:pgSz w:w="12168" w:h="15912"/>
      <w:pgMar w:top="72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A70CD"/>
    <w:multiLevelType w:val="singleLevel"/>
    <w:tmpl w:val="45CE3BB8"/>
    <w:lvl w:ilvl="0">
      <w:start w:val="1"/>
      <w:numFmt w:val="decimal"/>
      <w:lvlText w:val="%1."/>
      <w:lvlJc w:val="left"/>
      <w:pPr>
        <w:tabs>
          <w:tab w:val="num" w:pos="792"/>
        </w:tabs>
        <w:ind w:left="792" w:hanging="720"/>
      </w:pPr>
      <w:rPr>
        <w:b/>
        <w:snapToGrid/>
        <w:sz w:val="24"/>
        <w:u w:val="none"/>
      </w:rPr>
    </w:lvl>
  </w:abstractNum>
  <w:num w:numId="1">
    <w:abstractNumId w:val="0"/>
  </w:num>
  <w:num w:numId="2">
    <w:abstractNumId w:val="0"/>
    <w:lvlOverride w:ilvl="0">
      <w:lvl w:ilvl="0">
        <w:numFmt w:val="decimal"/>
        <w:lvlText w:val="%1."/>
        <w:lvlJc w:val="left"/>
        <w:pPr>
          <w:tabs>
            <w:tab w:val="num" w:pos="792"/>
          </w:tabs>
          <w:ind w:left="792" w:hanging="720"/>
        </w:pPr>
        <w:rPr>
          <w:snapToGrid/>
          <w:spacing w:val="-1"/>
          <w:sz w:val="2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C34"/>
    <w:rsid w:val="00153240"/>
    <w:rsid w:val="005A630F"/>
    <w:rsid w:val="008F6152"/>
    <w:rsid w:val="00935C34"/>
    <w:rsid w:val="00CB59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54593A"/>
  <w14:defaultImageDpi w14:val="0"/>
  <w15:docId w15:val="{E25A7924-101A-4EB7-894C-DAE13DCD7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714</Words>
  <Characters>3943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4</cp:revision>
  <dcterms:created xsi:type="dcterms:W3CDTF">2020-09-30T19:39:00Z</dcterms:created>
  <dcterms:modified xsi:type="dcterms:W3CDTF">2020-10-07T19:42:00Z</dcterms:modified>
</cp:coreProperties>
</file>