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10A" w:rsidRDefault="00D1510A" w:rsidP="00D1510A">
      <w:pPr>
        <w:jc w:val="center"/>
      </w:pPr>
      <w:r w:rsidRPr="00052F65">
        <w:t>ENDODONTIC TREATMENT</w:t>
      </w:r>
    </w:p>
    <w:p w:rsidR="00AC1542" w:rsidRPr="00052F65" w:rsidRDefault="00AC1542" w:rsidP="00D1510A">
      <w:pPr>
        <w:jc w:val="center"/>
      </w:pPr>
      <w:r>
        <w:t>INFORMED CONSENT</w:t>
      </w:r>
    </w:p>
    <w:p w:rsidR="00D1510A" w:rsidRDefault="00D1510A" w:rsidP="00D1510A">
      <w:pPr>
        <w:rPr>
          <w:sz w:val="28"/>
        </w:rPr>
      </w:pPr>
    </w:p>
    <w:p w:rsidR="00D1510A" w:rsidRPr="00D1510A" w:rsidRDefault="00D1510A" w:rsidP="00D1510A">
      <w:pPr>
        <w:ind w:left="-1080" w:right="-990"/>
        <w:rPr>
          <w:sz w:val="22"/>
        </w:rPr>
      </w:pPr>
      <w:r w:rsidRPr="00D1510A">
        <w:rPr>
          <w:sz w:val="22"/>
        </w:rPr>
        <w:t xml:space="preserve">I understand root canal treatment is a procedure to retain a </w:t>
      </w:r>
      <w:r w:rsidR="0099282D" w:rsidRPr="00D1510A">
        <w:rPr>
          <w:sz w:val="22"/>
        </w:rPr>
        <w:t>tooth, which</w:t>
      </w:r>
      <w:r w:rsidRPr="00D1510A">
        <w:rPr>
          <w:sz w:val="22"/>
        </w:rPr>
        <w:t xml:space="preserve"> may otherwise require extract</w:t>
      </w:r>
      <w:r w:rsidR="0099282D">
        <w:rPr>
          <w:sz w:val="22"/>
        </w:rPr>
        <w:t>ion. Although root canal treatment has a</w:t>
      </w:r>
      <w:r w:rsidRPr="00D1510A">
        <w:rPr>
          <w:sz w:val="22"/>
        </w:rPr>
        <w:t xml:space="preserve"> high degree of clinical success, it is still a biological </w:t>
      </w:r>
      <w:r w:rsidR="0099282D" w:rsidRPr="00D1510A">
        <w:rPr>
          <w:sz w:val="22"/>
        </w:rPr>
        <w:t>procedure</w:t>
      </w:r>
      <w:r w:rsidRPr="00D1510A">
        <w:rPr>
          <w:sz w:val="22"/>
        </w:rPr>
        <w:t xml:space="preserve">, so it </w:t>
      </w:r>
      <w:r w:rsidR="0099282D" w:rsidRPr="00D1510A">
        <w:rPr>
          <w:sz w:val="22"/>
        </w:rPr>
        <w:t>cannot</w:t>
      </w:r>
      <w:r w:rsidRPr="00D1510A">
        <w:rPr>
          <w:sz w:val="22"/>
        </w:rPr>
        <w:t xml:space="preserve"> be guaranteed.</w:t>
      </w:r>
    </w:p>
    <w:p w:rsidR="00D1510A" w:rsidRPr="00D1510A" w:rsidRDefault="00D1510A" w:rsidP="00D1510A">
      <w:pPr>
        <w:ind w:left="-1080" w:right="-990"/>
        <w:rPr>
          <w:sz w:val="22"/>
        </w:rPr>
      </w:pPr>
    </w:p>
    <w:p w:rsidR="00D1510A" w:rsidRPr="00D1510A" w:rsidRDefault="00D1510A" w:rsidP="00D1510A">
      <w:pPr>
        <w:ind w:left="-1080" w:right="-990"/>
        <w:rPr>
          <w:sz w:val="22"/>
        </w:rPr>
      </w:pPr>
      <w:r w:rsidRPr="00D1510A">
        <w:rPr>
          <w:sz w:val="22"/>
        </w:rPr>
        <w:t>I</w:t>
      </w:r>
      <w:r w:rsidR="0099282D">
        <w:rPr>
          <w:sz w:val="22"/>
        </w:rPr>
        <w:t xml:space="preserve"> </w:t>
      </w:r>
      <w:r w:rsidRPr="00D1510A">
        <w:rPr>
          <w:sz w:val="22"/>
        </w:rPr>
        <w:t xml:space="preserve">have been informed of the </w:t>
      </w:r>
      <w:r w:rsidR="0099282D" w:rsidRPr="00D1510A">
        <w:rPr>
          <w:sz w:val="22"/>
        </w:rPr>
        <w:t>alternatives</w:t>
      </w:r>
      <w:r w:rsidRPr="00D1510A">
        <w:rPr>
          <w:sz w:val="22"/>
        </w:rPr>
        <w:t xml:space="preserve"> to root canal treatment, including</w:t>
      </w:r>
      <w:r w:rsidR="0099282D">
        <w:rPr>
          <w:sz w:val="22"/>
        </w:rPr>
        <w:t xml:space="preserve"> extraction, no </w:t>
      </w:r>
      <w:r w:rsidR="00530A4F">
        <w:rPr>
          <w:sz w:val="22"/>
        </w:rPr>
        <w:t>treatment,</w:t>
      </w:r>
      <w:r w:rsidR="0099282D">
        <w:rPr>
          <w:sz w:val="22"/>
        </w:rPr>
        <w:t xml:space="preserve"> </w:t>
      </w:r>
      <w:r w:rsidR="00063B17">
        <w:rPr>
          <w:sz w:val="22"/>
        </w:rPr>
        <w:t>or referral to a specialist (endodon</w:t>
      </w:r>
      <w:r w:rsidR="0099282D">
        <w:rPr>
          <w:sz w:val="22"/>
        </w:rPr>
        <w:t>t</w:t>
      </w:r>
      <w:r w:rsidR="00063B17">
        <w:rPr>
          <w:sz w:val="22"/>
        </w:rPr>
        <w:t>ist)</w:t>
      </w:r>
      <w:r w:rsidR="007B0AA3">
        <w:rPr>
          <w:sz w:val="22"/>
        </w:rPr>
        <w:t xml:space="preserve">. I </w:t>
      </w:r>
      <w:r w:rsidR="0099282D">
        <w:rPr>
          <w:sz w:val="22"/>
        </w:rPr>
        <w:t>understand</w:t>
      </w:r>
      <w:r w:rsidR="007B0AA3">
        <w:rPr>
          <w:sz w:val="22"/>
        </w:rPr>
        <w:t xml:space="preserve"> that if no</w:t>
      </w:r>
      <w:r w:rsidRPr="00D1510A">
        <w:rPr>
          <w:sz w:val="22"/>
        </w:rPr>
        <w:t xml:space="preserve"> treatment is </w:t>
      </w:r>
      <w:r w:rsidR="0099282D" w:rsidRPr="00D1510A">
        <w:rPr>
          <w:sz w:val="22"/>
        </w:rPr>
        <w:t>provided</w:t>
      </w:r>
      <w:r w:rsidRPr="00D1510A">
        <w:rPr>
          <w:sz w:val="22"/>
        </w:rPr>
        <w:t>, I may experience:</w:t>
      </w:r>
    </w:p>
    <w:p w:rsidR="00D1510A" w:rsidRPr="00D1510A" w:rsidRDefault="0099282D" w:rsidP="00D1510A">
      <w:pPr>
        <w:pStyle w:val="ListParagraph"/>
        <w:numPr>
          <w:ilvl w:val="0"/>
          <w:numId w:val="1"/>
        </w:numPr>
        <w:ind w:right="-990"/>
        <w:rPr>
          <w:sz w:val="22"/>
        </w:rPr>
      </w:pPr>
      <w:r>
        <w:rPr>
          <w:sz w:val="22"/>
        </w:rPr>
        <w:t>L</w:t>
      </w:r>
      <w:r w:rsidR="00D1510A" w:rsidRPr="00D1510A">
        <w:rPr>
          <w:sz w:val="22"/>
        </w:rPr>
        <w:t xml:space="preserve">oss of the </w:t>
      </w:r>
      <w:r w:rsidRPr="00D1510A">
        <w:rPr>
          <w:sz w:val="22"/>
        </w:rPr>
        <w:t>tooth</w:t>
      </w:r>
      <w:r w:rsidR="00D1510A" w:rsidRPr="00D1510A">
        <w:rPr>
          <w:sz w:val="22"/>
        </w:rPr>
        <w:t>;</w:t>
      </w:r>
    </w:p>
    <w:p w:rsidR="00D1510A" w:rsidRPr="00D1510A" w:rsidRDefault="00D1510A" w:rsidP="00D1510A">
      <w:pPr>
        <w:pStyle w:val="ListParagraph"/>
        <w:numPr>
          <w:ilvl w:val="0"/>
          <w:numId w:val="1"/>
        </w:numPr>
        <w:ind w:right="-990"/>
        <w:rPr>
          <w:sz w:val="22"/>
        </w:rPr>
      </w:pPr>
      <w:r w:rsidRPr="00D1510A">
        <w:rPr>
          <w:sz w:val="22"/>
        </w:rPr>
        <w:t xml:space="preserve">Bone </w:t>
      </w:r>
      <w:r w:rsidR="0099282D" w:rsidRPr="00D1510A">
        <w:rPr>
          <w:sz w:val="22"/>
        </w:rPr>
        <w:t>destruction</w:t>
      </w:r>
      <w:r w:rsidRPr="00D1510A">
        <w:rPr>
          <w:sz w:val="22"/>
        </w:rPr>
        <w:t xml:space="preserve"> due to an abscess</w:t>
      </w:r>
    </w:p>
    <w:p w:rsidR="00D1510A" w:rsidRPr="00D1510A" w:rsidRDefault="00D1510A" w:rsidP="00D1510A">
      <w:pPr>
        <w:pStyle w:val="ListParagraph"/>
        <w:numPr>
          <w:ilvl w:val="0"/>
          <w:numId w:val="1"/>
        </w:numPr>
        <w:ind w:right="-990"/>
        <w:rPr>
          <w:sz w:val="22"/>
        </w:rPr>
      </w:pPr>
      <w:r w:rsidRPr="00D1510A">
        <w:rPr>
          <w:sz w:val="22"/>
        </w:rPr>
        <w:t>Possible systemic (affecting the whole body) infection</w:t>
      </w:r>
    </w:p>
    <w:p w:rsidR="00D1510A" w:rsidRPr="00D1510A" w:rsidRDefault="00D1510A" w:rsidP="00D1510A">
      <w:pPr>
        <w:ind w:right="-990"/>
        <w:rPr>
          <w:sz w:val="22"/>
        </w:rPr>
      </w:pPr>
    </w:p>
    <w:p w:rsidR="00D1510A" w:rsidRPr="00D1510A" w:rsidRDefault="00D1510A" w:rsidP="00D1510A">
      <w:pPr>
        <w:ind w:left="-1080" w:right="-990"/>
        <w:rPr>
          <w:sz w:val="22"/>
        </w:rPr>
      </w:pPr>
      <w:r w:rsidRPr="00D1510A">
        <w:rPr>
          <w:sz w:val="22"/>
        </w:rPr>
        <w:t>I also understand</w:t>
      </w:r>
      <w:r w:rsidR="00063B17">
        <w:rPr>
          <w:sz w:val="22"/>
        </w:rPr>
        <w:t xml:space="preserve"> there a</w:t>
      </w:r>
      <w:r w:rsidR="00AC1542">
        <w:rPr>
          <w:sz w:val="22"/>
        </w:rPr>
        <w:t>re</w:t>
      </w:r>
      <w:r w:rsidR="00063B17">
        <w:rPr>
          <w:sz w:val="22"/>
        </w:rPr>
        <w:t xml:space="preserve"> certain risks and potential </w:t>
      </w:r>
      <w:r w:rsidR="0099282D">
        <w:rPr>
          <w:sz w:val="22"/>
        </w:rPr>
        <w:t>consequences</w:t>
      </w:r>
      <w:r w:rsidR="00063B17">
        <w:rPr>
          <w:sz w:val="22"/>
        </w:rPr>
        <w:t xml:space="preserve"> of any treatment</w:t>
      </w:r>
      <w:r w:rsidR="0099282D">
        <w:rPr>
          <w:sz w:val="22"/>
        </w:rPr>
        <w:t>,</w:t>
      </w:r>
      <w:r w:rsidR="00063B17">
        <w:rPr>
          <w:sz w:val="22"/>
        </w:rPr>
        <w:t xml:space="preserve"> and such risks would include but are not limited to:</w:t>
      </w:r>
    </w:p>
    <w:p w:rsidR="00D1510A" w:rsidRPr="00D1510A" w:rsidRDefault="00034DAD" w:rsidP="00D1510A">
      <w:pPr>
        <w:pStyle w:val="ListParagraph"/>
        <w:numPr>
          <w:ilvl w:val="0"/>
          <w:numId w:val="2"/>
        </w:numPr>
        <w:ind w:right="-990"/>
        <w:rPr>
          <w:sz w:val="22"/>
        </w:rPr>
      </w:pPr>
      <w:r>
        <w:rPr>
          <w:sz w:val="22"/>
        </w:rPr>
        <w:t xml:space="preserve">Failure of the </w:t>
      </w:r>
      <w:r w:rsidR="00D1510A" w:rsidRPr="00D1510A">
        <w:rPr>
          <w:sz w:val="22"/>
        </w:rPr>
        <w:t>r</w:t>
      </w:r>
      <w:r>
        <w:rPr>
          <w:sz w:val="22"/>
        </w:rPr>
        <w:t>oot canal treatment (5-10%),</w:t>
      </w:r>
      <w:r w:rsidR="00D1510A" w:rsidRPr="00D1510A">
        <w:rPr>
          <w:sz w:val="22"/>
        </w:rPr>
        <w:t xml:space="preserve"> </w:t>
      </w:r>
      <w:r w:rsidR="00063B17">
        <w:rPr>
          <w:sz w:val="22"/>
        </w:rPr>
        <w:t>ne</w:t>
      </w:r>
      <w:r w:rsidR="00AC1542">
        <w:rPr>
          <w:sz w:val="22"/>
        </w:rPr>
        <w:t>cessitating further treatment or</w:t>
      </w:r>
      <w:r w:rsidR="00D1510A" w:rsidRPr="00D1510A">
        <w:rPr>
          <w:sz w:val="22"/>
        </w:rPr>
        <w:t xml:space="preserve"> re-</w:t>
      </w:r>
      <w:r w:rsidR="00063B17" w:rsidRPr="00D1510A">
        <w:rPr>
          <w:sz w:val="22"/>
        </w:rPr>
        <w:t>treatment</w:t>
      </w:r>
      <w:r w:rsidR="00D1510A" w:rsidRPr="00D1510A">
        <w:rPr>
          <w:sz w:val="22"/>
        </w:rPr>
        <w:t>, periapical surgery, or extraction</w:t>
      </w:r>
    </w:p>
    <w:p w:rsidR="00063B17" w:rsidRDefault="00034DAD" w:rsidP="00D1510A">
      <w:pPr>
        <w:pStyle w:val="ListParagraph"/>
        <w:numPr>
          <w:ilvl w:val="0"/>
          <w:numId w:val="2"/>
        </w:numPr>
        <w:ind w:right="-990"/>
        <w:rPr>
          <w:sz w:val="22"/>
        </w:rPr>
      </w:pPr>
      <w:r>
        <w:rPr>
          <w:sz w:val="22"/>
        </w:rPr>
        <w:t>Separation of an instrument</w:t>
      </w:r>
      <w:r w:rsidR="00D1510A" w:rsidRPr="00063B17">
        <w:rPr>
          <w:sz w:val="22"/>
        </w:rPr>
        <w:t xml:space="preserve"> within the tooth, </w:t>
      </w:r>
      <w:r w:rsidR="00063B17">
        <w:rPr>
          <w:sz w:val="22"/>
        </w:rPr>
        <w:t xml:space="preserve">which may, in the </w:t>
      </w:r>
      <w:r w:rsidR="0099282D">
        <w:rPr>
          <w:sz w:val="22"/>
        </w:rPr>
        <w:t>judgment</w:t>
      </w:r>
      <w:r w:rsidR="00063B17">
        <w:rPr>
          <w:sz w:val="22"/>
        </w:rPr>
        <w:t xml:space="preserve"> of the </w:t>
      </w:r>
      <w:r w:rsidR="0099282D">
        <w:rPr>
          <w:sz w:val="22"/>
        </w:rPr>
        <w:t>doctor</w:t>
      </w:r>
      <w:r w:rsidR="00063B17">
        <w:rPr>
          <w:sz w:val="22"/>
        </w:rPr>
        <w:t xml:space="preserve">, </w:t>
      </w:r>
      <w:r>
        <w:rPr>
          <w:sz w:val="22"/>
        </w:rPr>
        <w:t xml:space="preserve">be left in the </w:t>
      </w:r>
      <w:r w:rsidR="00063B17">
        <w:rPr>
          <w:sz w:val="22"/>
        </w:rPr>
        <w:t>treated root can</w:t>
      </w:r>
      <w:r>
        <w:rPr>
          <w:sz w:val="22"/>
        </w:rPr>
        <w:t>al or may</w:t>
      </w:r>
      <w:r w:rsidR="00063B17">
        <w:rPr>
          <w:sz w:val="22"/>
        </w:rPr>
        <w:t xml:space="preserve"> require surgery to remove. </w:t>
      </w:r>
    </w:p>
    <w:p w:rsidR="00D1510A" w:rsidRPr="00063B17" w:rsidRDefault="00063B17" w:rsidP="00D1510A">
      <w:pPr>
        <w:pStyle w:val="ListParagraph"/>
        <w:numPr>
          <w:ilvl w:val="0"/>
          <w:numId w:val="2"/>
        </w:numPr>
        <w:ind w:right="-990"/>
        <w:rPr>
          <w:sz w:val="22"/>
        </w:rPr>
      </w:pPr>
      <w:r>
        <w:rPr>
          <w:sz w:val="22"/>
        </w:rPr>
        <w:t xml:space="preserve">Perforation of the root </w:t>
      </w:r>
      <w:r w:rsidR="00034DAD">
        <w:rPr>
          <w:sz w:val="22"/>
        </w:rPr>
        <w:t xml:space="preserve">canal, which </w:t>
      </w:r>
      <w:r>
        <w:rPr>
          <w:sz w:val="22"/>
        </w:rPr>
        <w:t>may require additional corrective treatment and result in loss of tooth</w:t>
      </w:r>
      <w:r w:rsidR="00034DAD">
        <w:rPr>
          <w:sz w:val="22"/>
        </w:rPr>
        <w:t>.</w:t>
      </w:r>
      <w:r w:rsidR="00D1510A" w:rsidRPr="00063B17">
        <w:rPr>
          <w:sz w:val="22"/>
        </w:rPr>
        <w:t xml:space="preserve"> </w:t>
      </w:r>
    </w:p>
    <w:p w:rsidR="0063306E" w:rsidRDefault="00D1510A" w:rsidP="00D1510A">
      <w:pPr>
        <w:pStyle w:val="ListParagraph"/>
        <w:numPr>
          <w:ilvl w:val="0"/>
          <w:numId w:val="2"/>
        </w:numPr>
        <w:ind w:right="-990"/>
        <w:rPr>
          <w:sz w:val="22"/>
        </w:rPr>
      </w:pPr>
      <w:r w:rsidRPr="00D1510A">
        <w:rPr>
          <w:sz w:val="22"/>
        </w:rPr>
        <w:t>A</w:t>
      </w:r>
      <w:r w:rsidR="00034DAD">
        <w:rPr>
          <w:sz w:val="22"/>
        </w:rPr>
        <w:t xml:space="preserve"> crack or split in the tooth/</w:t>
      </w:r>
      <w:r w:rsidR="00530A4F">
        <w:rPr>
          <w:sz w:val="22"/>
        </w:rPr>
        <w:t>root, which</w:t>
      </w:r>
      <w:r w:rsidRPr="00D1510A">
        <w:rPr>
          <w:sz w:val="22"/>
        </w:rPr>
        <w:t xml:space="preserve"> may affect the ou</w:t>
      </w:r>
      <w:r>
        <w:rPr>
          <w:sz w:val="22"/>
        </w:rPr>
        <w:t xml:space="preserve">tcome </w:t>
      </w:r>
      <w:r w:rsidR="0063306E">
        <w:rPr>
          <w:sz w:val="22"/>
        </w:rPr>
        <w:t>of the root canal therapy</w:t>
      </w:r>
      <w:r w:rsidR="00034DAD">
        <w:rPr>
          <w:sz w:val="22"/>
        </w:rPr>
        <w:t xml:space="preserve"> and result in </w:t>
      </w:r>
      <w:r w:rsidR="00530A4F">
        <w:rPr>
          <w:sz w:val="22"/>
        </w:rPr>
        <w:t>extraction</w:t>
      </w:r>
      <w:r w:rsidR="00034DAD">
        <w:rPr>
          <w:sz w:val="22"/>
        </w:rPr>
        <w:t>.</w:t>
      </w:r>
    </w:p>
    <w:p w:rsidR="0063306E" w:rsidRDefault="00034DAD" w:rsidP="00D1510A">
      <w:pPr>
        <w:pStyle w:val="ListParagraph"/>
        <w:numPr>
          <w:ilvl w:val="0"/>
          <w:numId w:val="2"/>
        </w:numPr>
        <w:ind w:right="-990"/>
        <w:rPr>
          <w:sz w:val="22"/>
        </w:rPr>
      </w:pPr>
      <w:r>
        <w:rPr>
          <w:sz w:val="22"/>
        </w:rPr>
        <w:t>Damage to the permanent crown when accessing (drilling</w:t>
      </w:r>
      <w:r w:rsidR="0063306E">
        <w:rPr>
          <w:sz w:val="22"/>
        </w:rPr>
        <w:t xml:space="preserve">) through </w:t>
      </w:r>
      <w:r>
        <w:rPr>
          <w:sz w:val="22"/>
        </w:rPr>
        <w:t>it, or when placing a rubber dam clamp</w:t>
      </w:r>
      <w:r w:rsidR="00530A4F">
        <w:rPr>
          <w:sz w:val="22"/>
        </w:rPr>
        <w:t>,</w:t>
      </w:r>
      <w:r w:rsidR="00AC1542">
        <w:rPr>
          <w:sz w:val="22"/>
        </w:rPr>
        <w:t xml:space="preserve"> a</w:t>
      </w:r>
      <w:r>
        <w:rPr>
          <w:sz w:val="22"/>
        </w:rPr>
        <w:t xml:space="preserve"> </w:t>
      </w:r>
      <w:r w:rsidR="0063306E">
        <w:rPr>
          <w:sz w:val="22"/>
        </w:rPr>
        <w:t xml:space="preserve">new </w:t>
      </w:r>
      <w:r>
        <w:rPr>
          <w:sz w:val="22"/>
        </w:rPr>
        <w:t>crown</w:t>
      </w:r>
      <w:r w:rsidR="0063306E">
        <w:rPr>
          <w:sz w:val="22"/>
        </w:rPr>
        <w:t xml:space="preserve"> </w:t>
      </w:r>
      <w:r>
        <w:rPr>
          <w:sz w:val="22"/>
        </w:rPr>
        <w:t xml:space="preserve">could </w:t>
      </w:r>
      <w:r w:rsidR="0063306E">
        <w:rPr>
          <w:sz w:val="22"/>
        </w:rPr>
        <w:t>be necessary</w:t>
      </w:r>
      <w:r>
        <w:rPr>
          <w:sz w:val="22"/>
        </w:rPr>
        <w:t>.</w:t>
      </w:r>
    </w:p>
    <w:p w:rsidR="0063306E" w:rsidRDefault="00034DAD" w:rsidP="00D1510A">
      <w:pPr>
        <w:pStyle w:val="ListParagraph"/>
        <w:numPr>
          <w:ilvl w:val="0"/>
          <w:numId w:val="2"/>
        </w:numPr>
        <w:ind w:right="-990"/>
        <w:rPr>
          <w:sz w:val="22"/>
        </w:rPr>
      </w:pPr>
      <w:r>
        <w:rPr>
          <w:sz w:val="22"/>
        </w:rPr>
        <w:t>Successful</w:t>
      </w:r>
      <w:r w:rsidR="0063306E">
        <w:rPr>
          <w:sz w:val="22"/>
        </w:rPr>
        <w:t xml:space="preserve"> completion of the root canal does not prevent future decay or fracture</w:t>
      </w:r>
    </w:p>
    <w:p w:rsidR="0008781B" w:rsidRDefault="00034DAD" w:rsidP="0008781B">
      <w:pPr>
        <w:pStyle w:val="ListParagraph"/>
        <w:numPr>
          <w:ilvl w:val="0"/>
          <w:numId w:val="2"/>
        </w:numPr>
        <w:ind w:right="-990"/>
        <w:rPr>
          <w:sz w:val="22"/>
        </w:rPr>
      </w:pPr>
      <w:r>
        <w:rPr>
          <w:sz w:val="22"/>
        </w:rPr>
        <w:t>A temporary filling is</w:t>
      </w:r>
      <w:r w:rsidR="0063306E">
        <w:rPr>
          <w:sz w:val="22"/>
        </w:rPr>
        <w:t xml:space="preserve"> usually placed in the tooth immediately after </w:t>
      </w:r>
      <w:r>
        <w:rPr>
          <w:sz w:val="22"/>
        </w:rPr>
        <w:t>the root</w:t>
      </w:r>
      <w:r w:rsidR="0063306E">
        <w:rPr>
          <w:sz w:val="22"/>
        </w:rPr>
        <w:t xml:space="preserve"> canal treatment. </w:t>
      </w:r>
      <w:r>
        <w:rPr>
          <w:sz w:val="22"/>
        </w:rPr>
        <w:t>Teeth, which have had root canal treatment,</w:t>
      </w:r>
      <w:r w:rsidR="0063306E">
        <w:rPr>
          <w:sz w:val="22"/>
        </w:rPr>
        <w:t xml:space="preserve"> will require a </w:t>
      </w:r>
      <w:r w:rsidR="00530A4F">
        <w:rPr>
          <w:sz w:val="22"/>
        </w:rPr>
        <w:t>permanent</w:t>
      </w:r>
      <w:r w:rsidR="0063306E">
        <w:rPr>
          <w:sz w:val="22"/>
        </w:rPr>
        <w:t xml:space="preserve"> restoration. This ma</w:t>
      </w:r>
      <w:r>
        <w:rPr>
          <w:sz w:val="22"/>
        </w:rPr>
        <w:t>y involve a filling or more ext</w:t>
      </w:r>
      <w:r w:rsidR="0063306E">
        <w:rPr>
          <w:sz w:val="22"/>
        </w:rPr>
        <w:t>e</w:t>
      </w:r>
      <w:r>
        <w:rPr>
          <w:sz w:val="22"/>
        </w:rPr>
        <w:t>nsi</w:t>
      </w:r>
      <w:r w:rsidR="0063306E">
        <w:rPr>
          <w:sz w:val="22"/>
        </w:rPr>
        <w:t xml:space="preserve">ve </w:t>
      </w:r>
      <w:r>
        <w:rPr>
          <w:sz w:val="22"/>
        </w:rPr>
        <w:t>restorative</w:t>
      </w:r>
      <w:r w:rsidR="0063306E">
        <w:rPr>
          <w:sz w:val="22"/>
        </w:rPr>
        <w:t xml:space="preserve"> work (pins,</w:t>
      </w:r>
      <w:r>
        <w:rPr>
          <w:sz w:val="22"/>
        </w:rPr>
        <w:t xml:space="preserve"> </w:t>
      </w:r>
      <w:r w:rsidR="0063306E">
        <w:rPr>
          <w:sz w:val="22"/>
        </w:rPr>
        <w:t xml:space="preserve">posts, crown buildup, crown) depending </w:t>
      </w:r>
      <w:r w:rsidR="007B0AA3">
        <w:rPr>
          <w:sz w:val="22"/>
        </w:rPr>
        <w:t>on the clinical status of t</w:t>
      </w:r>
      <w:r w:rsidR="0063306E">
        <w:rPr>
          <w:sz w:val="22"/>
        </w:rPr>
        <w:t>h</w:t>
      </w:r>
      <w:r w:rsidR="007B0AA3">
        <w:rPr>
          <w:sz w:val="22"/>
        </w:rPr>
        <w:t>e tooth.</w:t>
      </w:r>
    </w:p>
    <w:p w:rsidR="0008781B" w:rsidRDefault="00063B17" w:rsidP="0008781B">
      <w:pPr>
        <w:pStyle w:val="ListParagraph"/>
        <w:numPr>
          <w:ilvl w:val="0"/>
          <w:numId w:val="2"/>
        </w:numPr>
        <w:ind w:right="-990"/>
        <w:rPr>
          <w:sz w:val="22"/>
        </w:rPr>
      </w:pPr>
      <w:r w:rsidRPr="0008781B">
        <w:rPr>
          <w:sz w:val="22"/>
        </w:rPr>
        <w:t>Posto</w:t>
      </w:r>
      <w:r w:rsidR="00034DAD">
        <w:rPr>
          <w:sz w:val="22"/>
        </w:rPr>
        <w:t>perative discomfort, swelling</w:t>
      </w:r>
      <w:r w:rsidR="00AC1542">
        <w:rPr>
          <w:sz w:val="22"/>
        </w:rPr>
        <w:t>,</w:t>
      </w:r>
      <w:r w:rsidR="00034DAD">
        <w:rPr>
          <w:sz w:val="22"/>
        </w:rPr>
        <w:t xml:space="preserve"> r</w:t>
      </w:r>
      <w:r w:rsidRPr="0008781B">
        <w:rPr>
          <w:sz w:val="22"/>
        </w:rPr>
        <w:t>e</w:t>
      </w:r>
      <w:r w:rsidR="00034DAD">
        <w:rPr>
          <w:sz w:val="22"/>
        </w:rPr>
        <w:t>stricted jaw opening.</w:t>
      </w:r>
    </w:p>
    <w:p w:rsidR="00034DAD" w:rsidRDefault="0008781B" w:rsidP="00034DAD">
      <w:pPr>
        <w:pStyle w:val="ListParagraph"/>
        <w:numPr>
          <w:ilvl w:val="0"/>
          <w:numId w:val="2"/>
        </w:numPr>
        <w:ind w:right="-990"/>
        <w:rPr>
          <w:sz w:val="22"/>
        </w:rPr>
      </w:pPr>
      <w:r>
        <w:rPr>
          <w:sz w:val="22"/>
        </w:rPr>
        <w:t xml:space="preserve">Numbness and/or tingling in the lip, chin, gums, cheek and teeth, which </w:t>
      </w:r>
      <w:r w:rsidR="00034DAD">
        <w:rPr>
          <w:sz w:val="22"/>
        </w:rPr>
        <w:t>are typicall</w:t>
      </w:r>
      <w:r>
        <w:rPr>
          <w:sz w:val="22"/>
        </w:rPr>
        <w:t xml:space="preserve">y transient but on infrequent occasions, may be permanent. </w:t>
      </w:r>
    </w:p>
    <w:p w:rsidR="007B0AA3" w:rsidRPr="00034DAD" w:rsidRDefault="007B0AA3" w:rsidP="00034DAD">
      <w:pPr>
        <w:ind w:right="-990"/>
        <w:rPr>
          <w:sz w:val="22"/>
        </w:rPr>
      </w:pPr>
    </w:p>
    <w:p w:rsidR="007B0AA3" w:rsidRDefault="007B0AA3" w:rsidP="007B0AA3">
      <w:pPr>
        <w:ind w:right="-990"/>
        <w:rPr>
          <w:sz w:val="22"/>
        </w:rPr>
      </w:pPr>
    </w:p>
    <w:p w:rsidR="007B0AA3" w:rsidRDefault="007B0AA3" w:rsidP="007B0AA3">
      <w:pPr>
        <w:ind w:left="-1080" w:right="-990"/>
        <w:rPr>
          <w:sz w:val="22"/>
        </w:rPr>
      </w:pPr>
      <w:r>
        <w:rPr>
          <w:sz w:val="22"/>
        </w:rPr>
        <w:t xml:space="preserve">There are risks involved in administration of </w:t>
      </w:r>
      <w:r w:rsidR="00034DAD">
        <w:rPr>
          <w:sz w:val="22"/>
        </w:rPr>
        <w:t>anesthetics</w:t>
      </w:r>
      <w:r>
        <w:rPr>
          <w:sz w:val="22"/>
        </w:rPr>
        <w:t xml:space="preserve">, analgesics (pain medications) and antibiotics. I will inform the doctor of any previous </w:t>
      </w:r>
      <w:r w:rsidR="00530A4F">
        <w:rPr>
          <w:sz w:val="22"/>
        </w:rPr>
        <w:t>side effects</w:t>
      </w:r>
      <w:r w:rsidR="00AC1542">
        <w:rPr>
          <w:sz w:val="22"/>
        </w:rPr>
        <w:t xml:space="preserve"> or</w:t>
      </w:r>
      <w:r>
        <w:rPr>
          <w:sz w:val="22"/>
        </w:rPr>
        <w:t xml:space="preserve"> </w:t>
      </w:r>
      <w:r w:rsidR="00034DAD">
        <w:rPr>
          <w:sz w:val="22"/>
        </w:rPr>
        <w:t xml:space="preserve">adverse reaction or </w:t>
      </w:r>
      <w:r>
        <w:rPr>
          <w:sz w:val="22"/>
        </w:rPr>
        <w:t xml:space="preserve">allergies from any medication. </w:t>
      </w:r>
    </w:p>
    <w:p w:rsidR="007B0AA3" w:rsidRDefault="007B0AA3" w:rsidP="007B0AA3">
      <w:pPr>
        <w:ind w:left="-1080" w:right="-990"/>
        <w:rPr>
          <w:sz w:val="22"/>
        </w:rPr>
      </w:pPr>
    </w:p>
    <w:p w:rsidR="00034DAD" w:rsidRDefault="00530A4F" w:rsidP="007B0AA3">
      <w:pPr>
        <w:ind w:left="-1080" w:right="-990"/>
        <w:rPr>
          <w:sz w:val="22"/>
        </w:rPr>
      </w:pPr>
      <w:r>
        <w:rPr>
          <w:sz w:val="22"/>
        </w:rPr>
        <w:t xml:space="preserve">I agree </w:t>
      </w:r>
      <w:r w:rsidR="007B0AA3">
        <w:rPr>
          <w:sz w:val="22"/>
        </w:rPr>
        <w:t xml:space="preserve">that I have read, had explained to me and understand this consent for endodontic treatment. I have been given the opportunity to ask questions concerning the treatment, the risks of treatment and the </w:t>
      </w:r>
      <w:r w:rsidR="00034DAD">
        <w:rPr>
          <w:sz w:val="22"/>
        </w:rPr>
        <w:t xml:space="preserve">alternatives to treatment. </w:t>
      </w:r>
    </w:p>
    <w:p w:rsidR="00034DAD" w:rsidRDefault="00034DAD" w:rsidP="007B0AA3">
      <w:pPr>
        <w:ind w:left="-1080" w:right="-990"/>
        <w:rPr>
          <w:sz w:val="22"/>
        </w:rPr>
      </w:pPr>
    </w:p>
    <w:p w:rsidR="00063B17" w:rsidRPr="00D1510A" w:rsidRDefault="00034DAD" w:rsidP="00034DAD">
      <w:pPr>
        <w:ind w:left="-1080" w:right="-990"/>
        <w:rPr>
          <w:sz w:val="22"/>
        </w:rPr>
      </w:pPr>
      <w:r>
        <w:rPr>
          <w:sz w:val="22"/>
        </w:rPr>
        <w:t>After fu</w:t>
      </w:r>
      <w:r w:rsidR="007B0AA3">
        <w:rPr>
          <w:sz w:val="22"/>
        </w:rPr>
        <w:t xml:space="preserve">lly considering this information, I hereby consent to endodontic </w:t>
      </w:r>
      <w:r w:rsidR="00530A4F">
        <w:rPr>
          <w:sz w:val="22"/>
        </w:rPr>
        <w:t>treatment</w:t>
      </w:r>
      <w:r w:rsidR="00AC1542">
        <w:rPr>
          <w:sz w:val="22"/>
        </w:rPr>
        <w:t>.</w:t>
      </w:r>
      <w:r w:rsidR="00530A4F">
        <w:rPr>
          <w:sz w:val="22"/>
        </w:rPr>
        <w:t xml:space="preserve"> </w:t>
      </w:r>
      <w:r w:rsidR="00530A4F" w:rsidRPr="00D1510A">
        <w:rPr>
          <w:sz w:val="22"/>
        </w:rPr>
        <w:t>I</w:t>
      </w:r>
      <w:r w:rsidR="00063B17" w:rsidRPr="00D1510A">
        <w:rPr>
          <w:sz w:val="22"/>
        </w:rPr>
        <w:t xml:space="preserve"> ch</w:t>
      </w:r>
      <w:r w:rsidR="00AC1542">
        <w:rPr>
          <w:sz w:val="22"/>
        </w:rPr>
        <w:t>o</w:t>
      </w:r>
      <w:bookmarkStart w:id="0" w:name="_GoBack"/>
      <w:bookmarkEnd w:id="0"/>
      <w:r w:rsidR="00063B17" w:rsidRPr="00D1510A">
        <w:rPr>
          <w:sz w:val="22"/>
        </w:rPr>
        <w:t xml:space="preserve">ose to have root canal treatment </w:t>
      </w:r>
      <w:r w:rsidR="00896CBA">
        <w:rPr>
          <w:sz w:val="22"/>
        </w:rPr>
        <w:t>for tooth #</w:t>
      </w:r>
      <w:r w:rsidR="00063B17" w:rsidRPr="00D1510A">
        <w:rPr>
          <w:sz w:val="22"/>
        </w:rPr>
        <w:t>_______________________</w:t>
      </w:r>
      <w:r w:rsidR="00530A4F">
        <w:rPr>
          <w:sz w:val="22"/>
        </w:rPr>
        <w:t>.</w:t>
      </w:r>
    </w:p>
    <w:p w:rsidR="00530A4F" w:rsidRDefault="00530A4F" w:rsidP="007B0AA3">
      <w:pPr>
        <w:ind w:left="-1080" w:right="-990"/>
        <w:rPr>
          <w:sz w:val="22"/>
        </w:rPr>
      </w:pPr>
    </w:p>
    <w:p w:rsidR="00052F65" w:rsidRDefault="00052F65" w:rsidP="00052F65">
      <w:pPr>
        <w:rPr>
          <w:sz w:val="22"/>
        </w:rPr>
      </w:pPr>
    </w:p>
    <w:p w:rsidR="00052F65" w:rsidRDefault="00052F65" w:rsidP="00052F65">
      <w:pPr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________________________________________________________</w:t>
      </w:r>
    </w:p>
    <w:p w:rsidR="00052F65" w:rsidRDefault="00052F65" w:rsidP="00052F65">
      <w:pPr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052F65" w:rsidRDefault="00052F65" w:rsidP="00052F65">
      <w:pPr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052F65" w:rsidRDefault="00052F65" w:rsidP="00052F65">
      <w:pPr>
        <w:rPr>
          <w:rFonts w:cstheme="minorHAnsi"/>
          <w:sz w:val="21"/>
          <w:szCs w:val="21"/>
        </w:rPr>
      </w:pPr>
    </w:p>
    <w:p w:rsidR="00052F65" w:rsidRDefault="00052F65" w:rsidP="00052F65">
      <w:pPr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________________________________________________</w:t>
      </w:r>
    </w:p>
    <w:p w:rsidR="00052F65" w:rsidRDefault="00052F65" w:rsidP="00052F65">
      <w:pPr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7B0AA3" w:rsidRDefault="007B0AA3" w:rsidP="007B0AA3">
      <w:pPr>
        <w:ind w:left="-1080" w:right="-990"/>
        <w:rPr>
          <w:sz w:val="22"/>
        </w:rPr>
      </w:pPr>
    </w:p>
    <w:sectPr w:rsidR="007B0AA3" w:rsidSect="00E74231">
      <w:pgSz w:w="12240" w:h="15840"/>
      <w:pgMar w:top="72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30405B"/>
    <w:multiLevelType w:val="hybridMultilevel"/>
    <w:tmpl w:val="5310E118"/>
    <w:lvl w:ilvl="0" w:tplc="0409000F">
      <w:start w:val="1"/>
      <w:numFmt w:val="decimal"/>
      <w:lvlText w:val="%1."/>
      <w:lvlJc w:val="left"/>
      <w:pPr>
        <w:ind w:left="-360" w:hanging="360"/>
      </w:p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" w15:restartNumberingAfterBreak="0">
    <w:nsid w:val="453F3E6F"/>
    <w:multiLevelType w:val="hybridMultilevel"/>
    <w:tmpl w:val="C666CE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10A"/>
    <w:rsid w:val="00034DAD"/>
    <w:rsid w:val="00052F65"/>
    <w:rsid w:val="00063B17"/>
    <w:rsid w:val="0008781B"/>
    <w:rsid w:val="00387F05"/>
    <w:rsid w:val="00530A4F"/>
    <w:rsid w:val="0063306E"/>
    <w:rsid w:val="007B0AA3"/>
    <w:rsid w:val="007C2440"/>
    <w:rsid w:val="00896CBA"/>
    <w:rsid w:val="0099282D"/>
    <w:rsid w:val="00AC1542"/>
    <w:rsid w:val="00D1510A"/>
    <w:rsid w:val="00E7423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EA479"/>
  <w15:docId w15:val="{813046D2-CA95-41B9-B762-A6B55EAF2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67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51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438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Milroy</dc:creator>
  <cp:keywords/>
  <cp:lastModifiedBy>DeLapp, H. Candace</cp:lastModifiedBy>
  <cp:revision>2</cp:revision>
  <dcterms:created xsi:type="dcterms:W3CDTF">2020-10-08T16:16:00Z</dcterms:created>
  <dcterms:modified xsi:type="dcterms:W3CDTF">2020-10-08T16:16:00Z</dcterms:modified>
</cp:coreProperties>
</file>